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30" w:rsidRPr="00393A84" w:rsidRDefault="00FB5130" w:rsidP="00FB5130">
      <w:pPr>
        <w:rPr>
          <w:sz w:val="28"/>
          <w:szCs w:val="28"/>
          <w:u w:val="single"/>
        </w:rPr>
      </w:pPr>
      <w:r w:rsidRPr="00393A84">
        <w:rPr>
          <w:sz w:val="28"/>
          <w:szCs w:val="28"/>
          <w:u w:val="single"/>
        </w:rPr>
        <w:t xml:space="preserve">Требования к поставщикам </w:t>
      </w:r>
      <w:bookmarkStart w:id="0" w:name="_GoBack"/>
      <w:bookmarkEnd w:id="0"/>
    </w:p>
    <w:p w:rsidR="00FB5130" w:rsidRDefault="00FB5130" w:rsidP="00FB5130">
      <w:r>
        <w:t xml:space="preserve">Мы преследуем построение долгосрочного сотрудничества с производителями различных товарных категорий, для обеспечения наших клиентов лучшими и востребованными товарами. Для нас важны стабильные поставки, взаимовыгодные партнерские отношения и оптимальное качество продукции. </w:t>
      </w:r>
    </w:p>
    <w:p w:rsidR="00393A84" w:rsidRDefault="00FB5130" w:rsidP="00FB5130">
      <w:r>
        <w:t>Все поставщики должны</w:t>
      </w:r>
      <w:r w:rsidR="00393A84">
        <w:t>:</w:t>
      </w:r>
    </w:p>
    <w:p w:rsidR="00393A84" w:rsidRDefault="00FB5130" w:rsidP="00393A84">
      <w:pPr>
        <w:pStyle w:val="a3"/>
        <w:numPr>
          <w:ilvl w:val="0"/>
          <w:numId w:val="4"/>
        </w:numPr>
      </w:pPr>
      <w:r>
        <w:t>быть зарегистрированы в качестве юридических лиц, имеющих право на осуществление предпринимательской</w:t>
      </w:r>
      <w:r w:rsidR="00393A84">
        <w:t xml:space="preserve"> деятельности на территории РФ</w:t>
      </w:r>
    </w:p>
    <w:p w:rsidR="00393A84" w:rsidRDefault="00393A84" w:rsidP="00393A84">
      <w:pPr>
        <w:pStyle w:val="a3"/>
        <w:numPr>
          <w:ilvl w:val="0"/>
          <w:numId w:val="4"/>
        </w:numPr>
      </w:pPr>
      <w:r>
        <w:t>не находиться на стадии банкротства, ликвидации</w:t>
      </w:r>
    </w:p>
    <w:p w:rsidR="00FB5130" w:rsidRDefault="00393A84" w:rsidP="00393A84">
      <w:pPr>
        <w:pStyle w:val="a3"/>
        <w:numPr>
          <w:ilvl w:val="0"/>
          <w:numId w:val="4"/>
        </w:numPr>
      </w:pPr>
      <w:r>
        <w:t>иметь</w:t>
      </w:r>
      <w:r w:rsidR="00FB5130">
        <w:t xml:space="preserve"> достаточный потенциал для бесперебойных поставок и своевременного выполнения заказов по ассортименту</w:t>
      </w:r>
    </w:p>
    <w:p w:rsidR="00393A84" w:rsidRDefault="00393A84" w:rsidP="00393A84">
      <w:pPr>
        <w:pStyle w:val="a3"/>
        <w:numPr>
          <w:ilvl w:val="0"/>
          <w:numId w:val="4"/>
        </w:numPr>
      </w:pPr>
      <w:r>
        <w:t>предлагать конкурентоспособные закупочные цены</w:t>
      </w:r>
      <w:r w:rsidR="002639C0">
        <w:t>.</w:t>
      </w:r>
    </w:p>
    <w:p w:rsidR="00FB5130" w:rsidRDefault="00FB5130" w:rsidP="00FB5130">
      <w:r>
        <w:t>Во время отбора поставщиков продукции мы принимаем во внимание следующие критерии:</w:t>
      </w:r>
    </w:p>
    <w:p w:rsidR="00FB5130" w:rsidRPr="002D0BEB" w:rsidRDefault="00FB5130" w:rsidP="00FB5130">
      <w:pPr>
        <w:pStyle w:val="a3"/>
        <w:numPr>
          <w:ilvl w:val="0"/>
          <w:numId w:val="1"/>
        </w:numPr>
      </w:pPr>
      <w:r w:rsidRPr="002D0BEB">
        <w:t xml:space="preserve">Отсрочка платежа на срок </w:t>
      </w:r>
      <w:r w:rsidR="008267DF" w:rsidRPr="002D0BEB">
        <w:t>40</w:t>
      </w:r>
      <w:r w:rsidRPr="002D0BEB">
        <w:t xml:space="preserve"> дней</w:t>
      </w:r>
    </w:p>
    <w:p w:rsidR="00FB5130" w:rsidRDefault="00FB5130" w:rsidP="00FB5130">
      <w:pPr>
        <w:pStyle w:val="a3"/>
        <w:numPr>
          <w:ilvl w:val="0"/>
          <w:numId w:val="1"/>
        </w:numPr>
      </w:pPr>
      <w:r>
        <w:t>Бесплатная доставка до склада ТК «ДИП» или склада транспортной компании</w:t>
      </w:r>
    </w:p>
    <w:p w:rsidR="00FB5130" w:rsidRDefault="00FB5130" w:rsidP="00FB5130">
      <w:pPr>
        <w:pStyle w:val="a3"/>
        <w:numPr>
          <w:ilvl w:val="0"/>
          <w:numId w:val="1"/>
        </w:numPr>
      </w:pPr>
      <w:r>
        <w:t>Срок годности товара при поставке не менее 65% от полного срока годности</w:t>
      </w:r>
    </w:p>
    <w:p w:rsidR="00FB5130" w:rsidRDefault="00FB5130" w:rsidP="00FB5130">
      <w:pPr>
        <w:pStyle w:val="a3"/>
        <w:numPr>
          <w:ilvl w:val="0"/>
          <w:numId w:val="1"/>
        </w:numPr>
      </w:pPr>
      <w:r>
        <w:t>Возврат нереализованного товара, замена брака</w:t>
      </w:r>
    </w:p>
    <w:p w:rsidR="00FB5130" w:rsidRDefault="00FB5130" w:rsidP="00FB5130">
      <w:pPr>
        <w:pStyle w:val="a3"/>
        <w:numPr>
          <w:ilvl w:val="0"/>
          <w:numId w:val="1"/>
        </w:numPr>
      </w:pPr>
      <w:r>
        <w:t xml:space="preserve">Предоставление бесплатных образцов для клиентов ТК «ДИП» </w:t>
      </w:r>
    </w:p>
    <w:p w:rsidR="00FB5130" w:rsidRDefault="00FB5130" w:rsidP="00FB5130">
      <w:pPr>
        <w:pStyle w:val="a3"/>
        <w:numPr>
          <w:ilvl w:val="0"/>
          <w:numId w:val="1"/>
        </w:numPr>
      </w:pPr>
      <w:r>
        <w:t>Помощь в реализации маркетинговых акций, в том числе для входа в торговые сети.</w:t>
      </w:r>
    </w:p>
    <w:p w:rsidR="00FB5130" w:rsidRDefault="00FB5130">
      <w:r>
        <w:t>Преимуществом при выборе поставщика может являться выполнение следующих критериев:</w:t>
      </w:r>
    </w:p>
    <w:p w:rsidR="00FB5130" w:rsidRDefault="00FB5130" w:rsidP="00FB5130">
      <w:pPr>
        <w:pStyle w:val="a3"/>
        <w:numPr>
          <w:ilvl w:val="0"/>
          <w:numId w:val="2"/>
        </w:numPr>
      </w:pPr>
      <w:r>
        <w:t>Поставка товара на транспорте, обеспечивающем возможность применения специальной погрузочно-разгрузочной техники</w:t>
      </w:r>
    </w:p>
    <w:p w:rsidR="00FB5130" w:rsidRDefault="00FB5130" w:rsidP="00FB5130">
      <w:pPr>
        <w:pStyle w:val="a3"/>
        <w:numPr>
          <w:ilvl w:val="0"/>
          <w:numId w:val="2"/>
        </w:numPr>
      </w:pPr>
      <w:r>
        <w:t>Упаковка товара, обеспечивающая минимизацию затрат на приемку, выкладку и размещение</w:t>
      </w:r>
    </w:p>
    <w:p w:rsidR="00FB5130" w:rsidRDefault="00FB5130" w:rsidP="00FB5130">
      <w:pPr>
        <w:pStyle w:val="a3"/>
        <w:numPr>
          <w:ilvl w:val="0"/>
          <w:numId w:val="2"/>
        </w:numPr>
      </w:pPr>
      <w:r>
        <w:t>Готовность реализации электронного документооборота</w:t>
      </w:r>
      <w:r w:rsidR="002639C0">
        <w:t>.</w:t>
      </w:r>
    </w:p>
    <w:p w:rsidR="00393A84" w:rsidRPr="00393A84" w:rsidRDefault="00393A84" w:rsidP="00393A84">
      <w:pPr>
        <w:rPr>
          <w:sz w:val="28"/>
          <w:szCs w:val="28"/>
          <w:u w:val="single"/>
        </w:rPr>
      </w:pPr>
      <w:r w:rsidRPr="00393A84">
        <w:rPr>
          <w:sz w:val="28"/>
          <w:szCs w:val="28"/>
          <w:u w:val="single"/>
        </w:rPr>
        <w:t>Документация</w:t>
      </w:r>
    </w:p>
    <w:p w:rsidR="00393A84" w:rsidRDefault="00393A84" w:rsidP="00393A84">
      <w:r>
        <w:t xml:space="preserve">Вся поставляемая продукция должна соответствовать требованиям санитарных, технических и всех иных применимых норм и стандартов РФ, Таможенного Союза, ЕАЭС, и иметь всю необходимую сертификацию. </w:t>
      </w:r>
    </w:p>
    <w:p w:rsidR="00393A84" w:rsidRDefault="00393A84" w:rsidP="00393A84">
      <w:r>
        <w:t>Дополнительная документация для поставщиков ингредиентов для хлебобулочных и кондитерских изделий (в дополнение к пробным образцам сырья):</w:t>
      </w:r>
    </w:p>
    <w:p w:rsidR="00393A84" w:rsidRDefault="00393A84" w:rsidP="00393A84">
      <w:pPr>
        <w:pStyle w:val="a3"/>
        <w:numPr>
          <w:ilvl w:val="0"/>
          <w:numId w:val="3"/>
        </w:numPr>
      </w:pPr>
      <w:r>
        <w:t>Декларация качества продукции</w:t>
      </w:r>
    </w:p>
    <w:p w:rsidR="00393A84" w:rsidRDefault="00393A84" w:rsidP="00393A84">
      <w:pPr>
        <w:pStyle w:val="a3"/>
        <w:numPr>
          <w:ilvl w:val="0"/>
          <w:numId w:val="3"/>
        </w:numPr>
      </w:pPr>
      <w:r>
        <w:t>Рецептуры</w:t>
      </w:r>
    </w:p>
    <w:p w:rsidR="00393A84" w:rsidRPr="00404B23" w:rsidRDefault="00393A84" w:rsidP="00393A84">
      <w:pPr>
        <w:pStyle w:val="a3"/>
        <w:numPr>
          <w:ilvl w:val="0"/>
          <w:numId w:val="3"/>
        </w:numPr>
      </w:pPr>
      <w:r>
        <w:t>Технические условия на изделия из ингредиентов</w:t>
      </w:r>
      <w:r w:rsidR="002639C0">
        <w:t>.</w:t>
      </w:r>
    </w:p>
    <w:p w:rsidR="00FB5130" w:rsidRDefault="00FB5130"/>
    <w:sectPr w:rsidR="00FB5130" w:rsidSect="00B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B34"/>
    <w:multiLevelType w:val="hybridMultilevel"/>
    <w:tmpl w:val="C3C6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7BB0"/>
    <w:multiLevelType w:val="hybridMultilevel"/>
    <w:tmpl w:val="CE202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D62A10"/>
    <w:multiLevelType w:val="hybridMultilevel"/>
    <w:tmpl w:val="CCB2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133A"/>
    <w:multiLevelType w:val="hybridMultilevel"/>
    <w:tmpl w:val="8804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30"/>
    <w:rsid w:val="002639C0"/>
    <w:rsid w:val="00295D82"/>
    <w:rsid w:val="002D0BEB"/>
    <w:rsid w:val="00393A84"/>
    <w:rsid w:val="008267DF"/>
    <w:rsid w:val="00B00FA0"/>
    <w:rsid w:val="00FB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85C2"/>
  <w15:docId w15:val="{0AE7EE32-28ED-47EC-A4A1-3AC37F2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Лиля</cp:lastModifiedBy>
  <cp:revision>2</cp:revision>
  <dcterms:created xsi:type="dcterms:W3CDTF">2018-01-29T17:36:00Z</dcterms:created>
  <dcterms:modified xsi:type="dcterms:W3CDTF">2018-01-29T17:36:00Z</dcterms:modified>
</cp:coreProperties>
</file>